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4CDC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eastAsia="Times New Roman" w:cs="Times New Roman"/>
          <w:sz w:val="24"/>
          <w:szCs w:val="24"/>
        </w:rPr>
        <w:t>АО «</w:t>
      </w:r>
      <w:proofErr w:type="gramStart"/>
      <w:r w:rsidRPr="002C31D6">
        <w:rPr>
          <w:rFonts w:eastAsia="Times New Roman" w:cs="Times New Roman"/>
          <w:sz w:val="24"/>
          <w:szCs w:val="24"/>
        </w:rPr>
        <w:t xml:space="preserve">FOYKON»  </w:t>
      </w:r>
      <w:r w:rsidRPr="002C31D6">
        <w:rPr>
          <w:rFonts w:cs="Times New Roman"/>
          <w:sz w:val="24"/>
          <w:szCs w:val="24"/>
        </w:rPr>
        <w:t>получил</w:t>
      </w:r>
      <w:proofErr w:type="gramEnd"/>
      <w:r w:rsidRPr="002C31D6">
        <w:rPr>
          <w:rFonts w:cs="Times New Roman"/>
          <w:sz w:val="24"/>
          <w:szCs w:val="24"/>
        </w:rPr>
        <w:t xml:space="preserve"> доход в размере 2 874 157,4 тыс. </w:t>
      </w:r>
      <w:proofErr w:type="spellStart"/>
      <w:r w:rsidRPr="002C31D6">
        <w:rPr>
          <w:rFonts w:cs="Times New Roman"/>
          <w:sz w:val="24"/>
          <w:szCs w:val="24"/>
        </w:rPr>
        <w:t>сум</w:t>
      </w:r>
      <w:proofErr w:type="spellEnd"/>
      <w:r w:rsidRPr="002C31D6">
        <w:rPr>
          <w:rFonts w:cs="Times New Roman"/>
          <w:sz w:val="24"/>
          <w:szCs w:val="24"/>
        </w:rPr>
        <w:t>.,</w:t>
      </w:r>
    </w:p>
    <w:p w14:paraId="557A4AEB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>Из них:</w:t>
      </w:r>
    </w:p>
    <w:p w14:paraId="4F98FFA6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Доходы в виде дивидендов, начисленных к выплате по итогам 2019г. - 2 343 216,6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>.</w:t>
      </w:r>
    </w:p>
    <w:p w14:paraId="3B945AD2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Доходы в виде процентов- 271 364,4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>.</w:t>
      </w:r>
    </w:p>
    <w:p w14:paraId="456D0A1F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Доходы от выбытия ОС – 182 205,2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>.</w:t>
      </w:r>
    </w:p>
    <w:p w14:paraId="032A2D51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Доходы от продажи акций – 42 000,5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>.</w:t>
      </w:r>
    </w:p>
    <w:p w14:paraId="04193F0B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Доходы от взыскания пени, штрафов, неустоек </w:t>
      </w:r>
      <w:proofErr w:type="gramStart"/>
      <w:r w:rsidRPr="002C31D6">
        <w:rPr>
          <w:rFonts w:cs="Times New Roman"/>
          <w:sz w:val="24"/>
          <w:szCs w:val="24"/>
        </w:rPr>
        <w:t>-  35</w:t>
      </w:r>
      <w:proofErr w:type="gramEnd"/>
      <w:r w:rsidRPr="002C31D6">
        <w:rPr>
          <w:rFonts w:cs="Times New Roman"/>
          <w:sz w:val="24"/>
          <w:szCs w:val="24"/>
        </w:rPr>
        <w:t xml:space="preserve"> 370,7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>.</w:t>
      </w:r>
    </w:p>
    <w:p w14:paraId="57942878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Налог с оборота составил – 21 237,6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>.</w:t>
      </w:r>
    </w:p>
    <w:p w14:paraId="69E15926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Административные и прочие операционные расходы, связанных с деятельностью общества было произведено на общую сумму – 277 550,8 </w:t>
      </w:r>
      <w:proofErr w:type="spellStart"/>
      <w:proofErr w:type="gramStart"/>
      <w:r w:rsidRPr="002C31D6">
        <w:rPr>
          <w:rFonts w:cs="Times New Roman"/>
          <w:sz w:val="24"/>
          <w:szCs w:val="24"/>
        </w:rPr>
        <w:t>тыс.сум</w:t>
      </w:r>
      <w:proofErr w:type="spellEnd"/>
      <w:proofErr w:type="gramEnd"/>
      <w:r w:rsidRPr="002C31D6">
        <w:rPr>
          <w:rFonts w:cs="Times New Roman"/>
          <w:sz w:val="24"/>
          <w:szCs w:val="24"/>
        </w:rPr>
        <w:t xml:space="preserve">. </w:t>
      </w:r>
    </w:p>
    <w:p w14:paraId="0526085C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Чистая прибыль отчетного периода 9 месяцев 2020 года составляет 2 575 369,0 тысяч </w:t>
      </w:r>
      <w:proofErr w:type="spellStart"/>
      <w:r w:rsidRPr="002C31D6">
        <w:rPr>
          <w:rFonts w:cs="Times New Roman"/>
          <w:sz w:val="24"/>
          <w:szCs w:val="24"/>
        </w:rPr>
        <w:t>сум</w:t>
      </w:r>
      <w:proofErr w:type="spellEnd"/>
      <w:r w:rsidRPr="002C31D6">
        <w:rPr>
          <w:rFonts w:cs="Times New Roman"/>
          <w:sz w:val="24"/>
          <w:szCs w:val="24"/>
        </w:rPr>
        <w:t>.</w:t>
      </w:r>
    </w:p>
    <w:p w14:paraId="1F1B6713" w14:textId="77777777" w:rsidR="002C31D6" w:rsidRPr="002C31D6" w:rsidRDefault="002C31D6" w:rsidP="002C31D6">
      <w:pPr>
        <w:pStyle w:val="a3"/>
        <w:rPr>
          <w:rFonts w:cs="Times New Roman"/>
          <w:sz w:val="24"/>
          <w:szCs w:val="24"/>
        </w:rPr>
      </w:pPr>
      <w:r w:rsidRPr="002C31D6">
        <w:rPr>
          <w:rFonts w:cs="Times New Roman"/>
          <w:sz w:val="24"/>
          <w:szCs w:val="24"/>
        </w:rPr>
        <w:t xml:space="preserve">По итогам полугодия 2020 года были начислены и выплачены дивиденды в размере 2 410 067,8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 xml:space="preserve">. соответственно чистая прибыль после выплаты дивидендов по итогам 9 месяцев 2020 года составляет 165 301,2 </w:t>
      </w:r>
      <w:proofErr w:type="spellStart"/>
      <w:r w:rsidRPr="002C31D6">
        <w:rPr>
          <w:rFonts w:cs="Times New Roman"/>
          <w:sz w:val="24"/>
          <w:szCs w:val="24"/>
        </w:rPr>
        <w:t>т.с</w:t>
      </w:r>
      <w:proofErr w:type="spellEnd"/>
      <w:r w:rsidRPr="002C31D6">
        <w:rPr>
          <w:rFonts w:cs="Times New Roman"/>
          <w:sz w:val="24"/>
          <w:szCs w:val="24"/>
        </w:rPr>
        <w:t xml:space="preserve">. </w:t>
      </w:r>
    </w:p>
    <w:p w14:paraId="1CD5070D" w14:textId="0C8569C7" w:rsidR="00F12C76" w:rsidRPr="00A92AE2" w:rsidRDefault="00F12C76" w:rsidP="00C770CB">
      <w:pPr>
        <w:rPr>
          <w:sz w:val="24"/>
          <w:szCs w:val="24"/>
        </w:rPr>
      </w:pPr>
      <w:bookmarkStart w:id="0" w:name="_GoBack"/>
      <w:bookmarkEnd w:id="0"/>
    </w:p>
    <w:sectPr w:rsidR="00F12C76" w:rsidRPr="00A92A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B6EA4"/>
    <w:rsid w:val="002761C5"/>
    <w:rsid w:val="002C31D6"/>
    <w:rsid w:val="004258A0"/>
    <w:rsid w:val="006C0B77"/>
    <w:rsid w:val="007B42DB"/>
    <w:rsid w:val="008242FF"/>
    <w:rsid w:val="00870751"/>
    <w:rsid w:val="00922C48"/>
    <w:rsid w:val="00A45B4E"/>
    <w:rsid w:val="00A92AE2"/>
    <w:rsid w:val="00B915B7"/>
    <w:rsid w:val="00C770CB"/>
    <w:rsid w:val="00D75420"/>
    <w:rsid w:val="00EA59DF"/>
    <w:rsid w:val="00EE4070"/>
    <w:rsid w:val="00F12C7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A45B4E"/>
    <w:rPr>
      <w:rFonts w:ascii="Times New Roman" w:hAnsi="Times New Roman"/>
      <w:sz w:val="28"/>
    </w:rPr>
  </w:style>
  <w:style w:type="character" w:customStyle="1" w:styleId="FontStyle19">
    <w:name w:val="Font Style19"/>
    <w:uiPriority w:val="99"/>
    <w:rsid w:val="00A45B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E15A-6959-4416-BCBE-1F953698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2022-04-20T14:33:00Z</dcterms:created>
  <dcterms:modified xsi:type="dcterms:W3CDTF">2022-04-22T04:46:00Z</dcterms:modified>
</cp:coreProperties>
</file>