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8E07" w14:textId="6A8D0EFB" w:rsidR="002761C5" w:rsidRPr="002761C5" w:rsidRDefault="002761C5" w:rsidP="002761C5">
      <w:pPr>
        <w:pStyle w:val="a3"/>
        <w:rPr>
          <w:lang w:eastAsia="ru-RU"/>
        </w:rPr>
      </w:pPr>
      <w:r w:rsidRPr="002761C5">
        <w:rPr>
          <w:lang w:eastAsia="ru-RU"/>
        </w:rPr>
        <w:t>О</w:t>
      </w:r>
      <w:r w:rsidRPr="002761C5">
        <w:rPr>
          <w:lang w:eastAsia="ru-RU"/>
        </w:rPr>
        <w:t>бщий доход за 2016 год. За отчетный период АО был получен доход в размере 833 049,4 т. с. Доходы АО «FOYKON» за 2016 год были сформированы из следующих источников:</w:t>
      </w:r>
    </w:p>
    <w:p w14:paraId="48A585BF" w14:textId="77777777" w:rsidR="002761C5" w:rsidRPr="002761C5" w:rsidRDefault="002761C5" w:rsidP="002761C5">
      <w:pPr>
        <w:pStyle w:val="a3"/>
        <w:rPr>
          <w:lang w:eastAsia="ru-RU"/>
        </w:rPr>
      </w:pPr>
      <w:r w:rsidRPr="002761C5">
        <w:rPr>
          <w:lang w:eastAsia="ru-RU"/>
        </w:rPr>
        <w:t>Доходы в виде дивидендов-602 286,6т.с.</w:t>
      </w:r>
    </w:p>
    <w:p w14:paraId="1108DD1C" w14:textId="77777777" w:rsidR="002761C5" w:rsidRPr="002761C5" w:rsidRDefault="002761C5" w:rsidP="002761C5">
      <w:pPr>
        <w:pStyle w:val="a3"/>
        <w:rPr>
          <w:lang w:eastAsia="ru-RU"/>
        </w:rPr>
      </w:pPr>
      <w:r w:rsidRPr="002761C5">
        <w:rPr>
          <w:lang w:eastAsia="ru-RU"/>
        </w:rPr>
        <w:t>Доходы от реализации товаров-161 815,1т.с.</w:t>
      </w:r>
    </w:p>
    <w:p w14:paraId="1C174428" w14:textId="77777777" w:rsidR="002761C5" w:rsidRPr="002761C5" w:rsidRDefault="002761C5" w:rsidP="002761C5">
      <w:pPr>
        <w:pStyle w:val="a3"/>
        <w:rPr>
          <w:lang w:eastAsia="ru-RU"/>
        </w:rPr>
      </w:pPr>
      <w:r w:rsidRPr="002761C5">
        <w:rPr>
          <w:lang w:eastAsia="ru-RU"/>
        </w:rPr>
        <w:t>Доходы в виде процентов-62 769,6т.с. и т.д.</w:t>
      </w:r>
    </w:p>
    <w:p w14:paraId="439E62DC" w14:textId="77777777" w:rsidR="002761C5" w:rsidRPr="002761C5" w:rsidRDefault="002761C5" w:rsidP="002761C5">
      <w:pPr>
        <w:pStyle w:val="a3"/>
        <w:rPr>
          <w:szCs w:val="24"/>
          <w:lang w:eastAsia="ru-RU"/>
        </w:rPr>
      </w:pPr>
      <w:r w:rsidRPr="002761C5">
        <w:rPr>
          <w:szCs w:val="24"/>
          <w:lang w:eastAsia="ru-RU"/>
        </w:rPr>
        <w:t>Расходы АО «</w:t>
      </w:r>
      <w:proofErr w:type="spellStart"/>
      <w:r w:rsidRPr="002761C5">
        <w:rPr>
          <w:szCs w:val="24"/>
          <w:lang w:eastAsia="ru-RU"/>
        </w:rPr>
        <w:t>Фойкон</w:t>
      </w:r>
      <w:proofErr w:type="spellEnd"/>
      <w:r w:rsidRPr="002761C5">
        <w:rPr>
          <w:szCs w:val="24"/>
          <w:lang w:eastAsia="ru-RU"/>
        </w:rPr>
        <w:t xml:space="preserve">» за 2016 год составила – 317 634,5 </w:t>
      </w:r>
      <w:proofErr w:type="spellStart"/>
      <w:proofErr w:type="gramStart"/>
      <w:r w:rsidRPr="002761C5">
        <w:rPr>
          <w:szCs w:val="24"/>
          <w:lang w:eastAsia="ru-RU"/>
        </w:rPr>
        <w:t>тыс.сум</w:t>
      </w:r>
      <w:proofErr w:type="spellEnd"/>
      <w:proofErr w:type="gramEnd"/>
    </w:p>
    <w:p w14:paraId="2E4371D5" w14:textId="77777777" w:rsidR="002761C5" w:rsidRPr="002761C5" w:rsidRDefault="002761C5" w:rsidP="002761C5">
      <w:pPr>
        <w:pStyle w:val="a3"/>
        <w:rPr>
          <w:lang w:eastAsia="ru-RU"/>
        </w:rPr>
      </w:pPr>
      <w:r w:rsidRPr="002761C5">
        <w:rPr>
          <w:lang w:eastAsia="ru-RU"/>
        </w:rPr>
        <w:t xml:space="preserve">Чистая прибыль по итогам 2016 года </w:t>
      </w:r>
      <w:proofErr w:type="gramStart"/>
      <w:r w:rsidRPr="002761C5">
        <w:rPr>
          <w:lang w:eastAsia="ru-RU"/>
        </w:rPr>
        <w:t>составляет  515</w:t>
      </w:r>
      <w:proofErr w:type="gramEnd"/>
      <w:r w:rsidRPr="002761C5">
        <w:rPr>
          <w:lang w:eastAsia="ru-RU"/>
        </w:rPr>
        <w:t xml:space="preserve"> 408,9 тыс. </w:t>
      </w:r>
      <w:proofErr w:type="spellStart"/>
      <w:r w:rsidRPr="002761C5">
        <w:rPr>
          <w:lang w:eastAsia="ru-RU"/>
        </w:rPr>
        <w:t>сум</w:t>
      </w:r>
      <w:proofErr w:type="spellEnd"/>
      <w:r w:rsidRPr="002761C5">
        <w:rPr>
          <w:lang w:eastAsia="ru-RU"/>
        </w:rPr>
        <w:t xml:space="preserve">. </w:t>
      </w:r>
    </w:p>
    <w:p w14:paraId="1CD5070D" w14:textId="77777777" w:rsidR="00F12C76" w:rsidRPr="002761C5" w:rsidRDefault="00F12C76" w:rsidP="002761C5">
      <w:pPr>
        <w:pStyle w:val="a3"/>
      </w:pPr>
      <w:bookmarkStart w:id="0" w:name="_GoBack"/>
      <w:bookmarkEnd w:id="0"/>
    </w:p>
    <w:sectPr w:rsidR="00F12C76" w:rsidRPr="00276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2761C5"/>
    <w:rsid w:val="004258A0"/>
    <w:rsid w:val="006C0B77"/>
    <w:rsid w:val="007B42D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2022-04-20T14:33:00Z</dcterms:created>
  <dcterms:modified xsi:type="dcterms:W3CDTF">2022-04-20T14:43:00Z</dcterms:modified>
</cp:coreProperties>
</file>