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17E3" w14:textId="29C50EFE" w:rsidR="00792A5A" w:rsidRDefault="00577643" w:rsidP="00577643">
      <w:pPr>
        <w:rPr>
          <w:sz w:val="24"/>
          <w:szCs w:val="24"/>
        </w:rPr>
      </w:pPr>
      <w:r w:rsidRPr="00577643">
        <w:rPr>
          <w:sz w:val="24"/>
          <w:szCs w:val="24"/>
        </w:rPr>
        <w:t>2020 йил ҳисобот даврида “</w:t>
      </w:r>
      <w:r w:rsidR="009E1DFB">
        <w:rPr>
          <w:sz w:val="24"/>
          <w:szCs w:val="24"/>
          <w:lang w:val="en-US"/>
        </w:rPr>
        <w:t>FOYKON</w:t>
      </w:r>
      <w:r w:rsidRPr="00577643">
        <w:rPr>
          <w:sz w:val="24"/>
          <w:szCs w:val="24"/>
        </w:rPr>
        <w:t>” АЖ 3 711 921,1 минг сўм даромад олди.</w:t>
      </w:r>
    </w:p>
    <w:p w14:paraId="18B3B192" w14:textId="77777777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>Улардан:</w:t>
      </w:r>
    </w:p>
    <w:p w14:paraId="40AFDFA4" w14:textId="403CB4F4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 xml:space="preserve">2019 йил охирида тўловда ҳисобланган дивидендлар кўринишидаги даромадлар. – 3 085 495,1 </w:t>
      </w:r>
      <w:r w:rsidR="009E1DFB">
        <w:rPr>
          <w:sz w:val="24"/>
          <w:szCs w:val="24"/>
        </w:rPr>
        <w:t>м</w:t>
      </w:r>
      <w:r w:rsidRPr="00577643">
        <w:rPr>
          <w:sz w:val="24"/>
          <w:szCs w:val="24"/>
        </w:rPr>
        <w:t>.с.</w:t>
      </w:r>
    </w:p>
    <w:p w14:paraId="362379DC" w14:textId="4EC3F71B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 xml:space="preserve">Пенялар, жарималар, жарималарни ундиришдан олинган даромадлар - 35 370,7 </w:t>
      </w:r>
      <w:r w:rsidR="009E1DFB">
        <w:rPr>
          <w:sz w:val="24"/>
          <w:szCs w:val="24"/>
        </w:rPr>
        <w:t>м</w:t>
      </w:r>
      <w:r w:rsidRPr="00577643">
        <w:rPr>
          <w:sz w:val="24"/>
          <w:szCs w:val="24"/>
        </w:rPr>
        <w:t>.с.</w:t>
      </w:r>
    </w:p>
    <w:p w14:paraId="0A06BA40" w14:textId="196A8ADB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 xml:space="preserve">Портфел актсияларини сотишдан олинган даромад - 48 200,9 </w:t>
      </w:r>
      <w:r w:rsidR="009E1DFB">
        <w:rPr>
          <w:sz w:val="24"/>
          <w:szCs w:val="24"/>
        </w:rPr>
        <w:t>м</w:t>
      </w:r>
      <w:r w:rsidRPr="00577643">
        <w:rPr>
          <w:sz w:val="24"/>
          <w:szCs w:val="24"/>
        </w:rPr>
        <w:t>.с.</w:t>
      </w:r>
    </w:p>
    <w:p w14:paraId="3F23EE1C" w14:textId="7BDE4EB9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 xml:space="preserve">Фоиз кўринишидаги даромадлар - 360 442,7 </w:t>
      </w:r>
      <w:r w:rsidR="009E1DFB">
        <w:rPr>
          <w:sz w:val="24"/>
          <w:szCs w:val="24"/>
        </w:rPr>
        <w:t>м</w:t>
      </w:r>
      <w:r w:rsidRPr="00577643">
        <w:rPr>
          <w:sz w:val="24"/>
          <w:szCs w:val="24"/>
        </w:rPr>
        <w:t>.с.</w:t>
      </w:r>
    </w:p>
    <w:p w14:paraId="60727F3D" w14:textId="2E3BBC9B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 xml:space="preserve">Асосий фаолиятдан олинган бошқа даромадлар (асосий воситаларни ёъқ қилиш) - 182 411,7 </w:t>
      </w:r>
      <w:r w:rsidR="009E1DFB">
        <w:rPr>
          <w:sz w:val="24"/>
          <w:szCs w:val="24"/>
        </w:rPr>
        <w:t>м</w:t>
      </w:r>
      <w:r w:rsidRPr="00577643">
        <w:rPr>
          <w:sz w:val="24"/>
          <w:szCs w:val="24"/>
        </w:rPr>
        <w:t>.с.</w:t>
      </w:r>
    </w:p>
    <w:p w14:paraId="2388238C" w14:textId="193586CC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 xml:space="preserve">Ягона солиқ тоʻлови 25057,0 </w:t>
      </w:r>
      <w:r w:rsidR="009E1DFB">
        <w:rPr>
          <w:sz w:val="24"/>
          <w:szCs w:val="24"/>
        </w:rPr>
        <w:t>м</w:t>
      </w:r>
      <w:r w:rsidRPr="00577643">
        <w:rPr>
          <w:sz w:val="24"/>
          <w:szCs w:val="24"/>
        </w:rPr>
        <w:t>.с.</w:t>
      </w:r>
    </w:p>
    <w:p w14:paraId="2AF7EA37" w14:textId="4C595DC1" w:rsid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>Жамият фаолияти билан боғлиқ ма’мурий ва бошқа оператсион харажатлар жами 379 271,0 минг сўмни ташкил этди.</w:t>
      </w:r>
    </w:p>
    <w:p w14:paraId="7F7C1D67" w14:textId="77777777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>2020 йил ҳисобот йилида олинган соф фойда 3 307 593,1 минг сўмни ташкил этди.</w:t>
      </w:r>
    </w:p>
    <w:p w14:paraId="1B6E8896" w14:textId="7DA17EF0" w:rsidR="00577643" w:rsidRPr="00577643" w:rsidRDefault="00577643" w:rsidP="00577643">
      <w:pPr>
        <w:pStyle w:val="a3"/>
        <w:rPr>
          <w:sz w:val="24"/>
          <w:szCs w:val="24"/>
        </w:rPr>
      </w:pPr>
      <w:r w:rsidRPr="00577643">
        <w:rPr>
          <w:sz w:val="24"/>
          <w:szCs w:val="24"/>
        </w:rPr>
        <w:t>2020-йилнинг ярим йиллик ва 9 ойи якунлари бўйича 3 442 954,0 минг тонна дивидендлар ҳисоблаб чиқилган ва тўланган, 2020 йил учун дивидендлар тўланганидан ке</w:t>
      </w:r>
      <w:r>
        <w:rPr>
          <w:sz w:val="24"/>
          <w:szCs w:val="24"/>
        </w:rPr>
        <w:t>г</w:t>
      </w:r>
      <w:r w:rsidRPr="00577643">
        <w:rPr>
          <w:sz w:val="24"/>
          <w:szCs w:val="24"/>
        </w:rPr>
        <w:t>ин</w:t>
      </w:r>
      <w:r>
        <w:rPr>
          <w:sz w:val="24"/>
          <w:szCs w:val="24"/>
        </w:rPr>
        <w:t>ги</w:t>
      </w:r>
      <w:r w:rsidRPr="00577643">
        <w:rPr>
          <w:sz w:val="24"/>
          <w:szCs w:val="24"/>
        </w:rPr>
        <w:t xml:space="preserve"> фойда ё</w:t>
      </w:r>
      <w:r>
        <w:rPr>
          <w:sz w:val="24"/>
          <w:szCs w:val="24"/>
        </w:rPr>
        <w:t>у</w:t>
      </w:r>
      <w:r w:rsidRPr="00577643">
        <w:rPr>
          <w:sz w:val="24"/>
          <w:szCs w:val="24"/>
        </w:rPr>
        <w:t>қ.</w:t>
      </w:r>
    </w:p>
    <w:sectPr w:rsidR="00577643" w:rsidRPr="005776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3968DD"/>
    <w:rsid w:val="004258A0"/>
    <w:rsid w:val="00577643"/>
    <w:rsid w:val="00694B64"/>
    <w:rsid w:val="006C0B77"/>
    <w:rsid w:val="007358C0"/>
    <w:rsid w:val="00792A5A"/>
    <w:rsid w:val="007B2C6C"/>
    <w:rsid w:val="007B42DB"/>
    <w:rsid w:val="008242FF"/>
    <w:rsid w:val="00870751"/>
    <w:rsid w:val="00922C48"/>
    <w:rsid w:val="009E1DFB"/>
    <w:rsid w:val="00AE00B4"/>
    <w:rsid w:val="00B915B7"/>
    <w:rsid w:val="00C56CB3"/>
    <w:rsid w:val="00D7236B"/>
    <w:rsid w:val="00E02011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2022-04-20T14:33:00Z</dcterms:created>
  <dcterms:modified xsi:type="dcterms:W3CDTF">2022-04-25T11:03:00Z</dcterms:modified>
</cp:coreProperties>
</file>